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83134E">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their authorized dealer</w:t>
      </w:r>
      <w:r w:rsidR="0083134E">
        <w:rPr>
          <w:rFonts w:ascii="Arial" w:hAnsi="Arial" w:cs="Arial"/>
          <w:sz w:val="18"/>
          <w:szCs w:val="18"/>
        </w:rPr>
        <w:t xml:space="preserve"> of Spectro Photometer</w:t>
      </w:r>
      <w:r w:rsidRPr="00696895">
        <w:rPr>
          <w:rFonts w:ascii="Arial" w:hAnsi="Arial" w:cs="Arial"/>
          <w:sz w:val="18"/>
          <w:szCs w:val="18"/>
        </w:rPr>
        <w:t xml:space="preserve"> or supplier.</w:t>
      </w:r>
    </w:p>
    <w:p w:rsidR="0083134E" w:rsidRPr="00696895" w:rsidRDefault="0083134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83134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807B8"/>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134E"/>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2019-08-21T04:25:00Z</dcterms:modified>
</cp:coreProperties>
</file>